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AC03A" w14:textId="77777777" w:rsidR="00406D85" w:rsidRDefault="00BB5320">
      <w:pPr>
        <w:spacing w:after="0" w:line="259" w:lineRule="auto"/>
        <w:ind w:left="2550" w:firstLine="0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1B6C2FF" wp14:editId="4B638AB3">
                <wp:simplePos x="0" y="0"/>
                <wp:positionH relativeFrom="column">
                  <wp:posOffset>-171449</wp:posOffset>
                </wp:positionH>
                <wp:positionV relativeFrom="paragraph">
                  <wp:posOffset>324487</wp:posOffset>
                </wp:positionV>
                <wp:extent cx="6646546" cy="1100135"/>
                <wp:effectExtent l="0" t="0" r="0" b="0"/>
                <wp:wrapSquare wrapText="bothSides"/>
                <wp:docPr id="688" name="Group 6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6" cy="1100135"/>
                          <a:chOff x="0" y="0"/>
                          <a:chExt cx="6646546" cy="1100135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rot="-10799999" flipV="1">
                            <a:off x="0" y="37463"/>
                            <a:ext cx="1202690" cy="10626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566411" y="0"/>
                            <a:ext cx="1080135" cy="10801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88" style="width:523.35pt;height:86.6248pt;position:absolute;mso-position-horizontal-relative:text;mso-position-horizontal:absolute;margin-left:-13.5pt;mso-position-vertical-relative:text;margin-top:25.5502pt;" coordsize="66465,11001">
                <v:shape id="Picture 9" style="position:absolute;width:12026;height:10626;left:0;top:374;rotation:-179;flip:y;" filled="f">
                  <v:imagedata r:id="rId6"/>
                </v:shape>
                <v:shape id="Picture 61" style="position:absolute;width:10801;height:10801;left:55664;top:0;" filled="f">
                  <v:imagedata r:id="rId7"/>
                </v:shape>
                <w10:wrap type="squar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44CCDB9B" wp14:editId="02119657">
            <wp:extent cx="3159760" cy="105727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97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14:paraId="559D5CE4" w14:textId="77777777" w:rsidR="00406D85" w:rsidRDefault="00BB5320">
      <w:pPr>
        <w:spacing w:after="0" w:line="259" w:lineRule="auto"/>
        <w:ind w:left="4157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4A254B5" w14:textId="618647C5" w:rsidR="00406D85" w:rsidRDefault="00E01BA5" w:rsidP="00E01BA5">
      <w:pPr>
        <w:spacing w:after="0" w:line="259" w:lineRule="auto"/>
        <w:ind w:left="2890" w:firstLine="0"/>
      </w:pP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  <w:r w:rsidR="00BB5320">
        <w:rPr>
          <w:rFonts w:ascii="Times New Roman" w:eastAsia="Times New Roman" w:hAnsi="Times New Roman" w:cs="Times New Roman"/>
          <w:b/>
          <w:sz w:val="32"/>
        </w:rPr>
        <w:t xml:space="preserve"> Transportation </w:t>
      </w:r>
      <w:r>
        <w:rPr>
          <w:rFonts w:ascii="Times New Roman" w:eastAsia="Times New Roman" w:hAnsi="Times New Roman" w:cs="Times New Roman"/>
          <w:b/>
          <w:sz w:val="32"/>
        </w:rPr>
        <w:t xml:space="preserve">Assistance </w:t>
      </w:r>
    </w:p>
    <w:p w14:paraId="32986EAF" w14:textId="77777777" w:rsidR="00406D85" w:rsidRDefault="00BB5320">
      <w:pPr>
        <w:spacing w:after="0" w:line="259" w:lineRule="auto"/>
        <w:ind w:left="135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CDB0721" w14:textId="77777777" w:rsidR="00406D85" w:rsidRDefault="00BB5320">
      <w:pPr>
        <w:spacing w:after="0" w:line="259" w:lineRule="auto"/>
        <w:ind w:left="135" w:firstLine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AA96502" w14:textId="5A8BD37D" w:rsidR="00FD5736" w:rsidRDefault="00BB5320" w:rsidP="00E01BA5">
      <w:pPr>
        <w:ind w:left="-5"/>
        <w:rPr>
          <w:sz w:val="24"/>
          <w:szCs w:val="24"/>
        </w:rPr>
      </w:pPr>
      <w:r w:rsidRPr="0091130A">
        <w:rPr>
          <w:sz w:val="24"/>
          <w:szCs w:val="24"/>
        </w:rPr>
        <w:t xml:space="preserve">Lycoming- Clinton HealthChoices </w:t>
      </w:r>
      <w:r w:rsidR="00E01BA5" w:rsidRPr="0091130A">
        <w:rPr>
          <w:sz w:val="24"/>
          <w:szCs w:val="24"/>
        </w:rPr>
        <w:t xml:space="preserve">currently has funding available to help </w:t>
      </w:r>
      <w:bookmarkStart w:id="0" w:name="_Hlk133393188"/>
      <w:r w:rsidR="00E01BA5" w:rsidRPr="0091130A">
        <w:rPr>
          <w:sz w:val="24"/>
          <w:szCs w:val="24"/>
        </w:rPr>
        <w:t xml:space="preserve">Lycoming and Clinton County </w:t>
      </w:r>
      <w:r w:rsidR="00E01BA5" w:rsidRPr="0091130A">
        <w:rPr>
          <w:b/>
          <w:sz w:val="24"/>
          <w:szCs w:val="24"/>
        </w:rPr>
        <w:t>HealthChoices MA-enrolled</w:t>
      </w:r>
      <w:bookmarkEnd w:id="0"/>
      <w:r w:rsidR="00E01BA5" w:rsidRPr="0091130A">
        <w:rPr>
          <w:sz w:val="24"/>
          <w:szCs w:val="24"/>
        </w:rPr>
        <w:t xml:space="preserve"> adults, children, and families with behavioral health needs in overcoming transportation barriers to treatment and supportive services.</w:t>
      </w:r>
      <w:r w:rsidR="00D307B6" w:rsidRPr="0091130A">
        <w:rPr>
          <w:sz w:val="24"/>
          <w:szCs w:val="24"/>
        </w:rPr>
        <w:t xml:space="preserve"> </w:t>
      </w:r>
      <w:r w:rsidR="00FD5736">
        <w:rPr>
          <w:sz w:val="24"/>
          <w:szCs w:val="24"/>
        </w:rPr>
        <w:t xml:space="preserve">HealthChoices will also help </w:t>
      </w:r>
      <w:r w:rsidR="00FD5736" w:rsidRPr="00FD5736">
        <w:rPr>
          <w:color w:val="auto"/>
          <w:sz w:val="24"/>
          <w:szCs w:val="24"/>
        </w:rPr>
        <w:t>on a case-by-case basis for up to 6 months transportation assistance</w:t>
      </w:r>
      <w:r w:rsidR="00FD5736">
        <w:rPr>
          <w:color w:val="auto"/>
          <w:sz w:val="24"/>
          <w:szCs w:val="24"/>
        </w:rPr>
        <w:t xml:space="preserve"> (one request granted every three months)</w:t>
      </w:r>
      <w:r w:rsidR="00FD5736" w:rsidRPr="00FD5736">
        <w:rPr>
          <w:color w:val="auto"/>
          <w:sz w:val="24"/>
          <w:szCs w:val="24"/>
        </w:rPr>
        <w:t xml:space="preserve"> to support employment for individuals with</w:t>
      </w:r>
      <w:r w:rsidR="00FD5736">
        <w:rPr>
          <w:sz w:val="24"/>
          <w:szCs w:val="24"/>
        </w:rPr>
        <w:t xml:space="preserve"> behavioral health needs in participating in new employee training and to travel to work.</w:t>
      </w:r>
    </w:p>
    <w:p w14:paraId="3813D5E8" w14:textId="77777777" w:rsidR="00FD5736" w:rsidRDefault="00FD5736" w:rsidP="00E01BA5">
      <w:pPr>
        <w:ind w:left="-5"/>
        <w:rPr>
          <w:sz w:val="24"/>
          <w:szCs w:val="24"/>
        </w:rPr>
      </w:pPr>
    </w:p>
    <w:p w14:paraId="4D701F03" w14:textId="2BD05D19" w:rsidR="00406D85" w:rsidRPr="0091130A" w:rsidRDefault="00D307D8" w:rsidP="00E01BA5">
      <w:pPr>
        <w:ind w:left="-5"/>
        <w:rPr>
          <w:sz w:val="24"/>
          <w:szCs w:val="24"/>
        </w:rPr>
      </w:pPr>
      <w:r>
        <w:rPr>
          <w:sz w:val="24"/>
          <w:szCs w:val="24"/>
        </w:rPr>
        <w:t>P</w:t>
      </w:r>
      <w:r w:rsidR="00D307B6" w:rsidRPr="0091130A">
        <w:rPr>
          <w:sz w:val="24"/>
          <w:szCs w:val="24"/>
        </w:rPr>
        <w:t xml:space="preserve">roviders may submit a </w:t>
      </w:r>
      <w:r w:rsidR="00D307B6" w:rsidRPr="0091130A">
        <w:rPr>
          <w:b/>
          <w:bCs/>
          <w:sz w:val="24"/>
          <w:szCs w:val="24"/>
          <w:u w:val="single"/>
        </w:rPr>
        <w:t xml:space="preserve">HealthChoices Transportation Request </w:t>
      </w:r>
      <w:r w:rsidR="0091130A" w:rsidRPr="0091130A">
        <w:rPr>
          <w:b/>
          <w:bCs/>
          <w:sz w:val="24"/>
          <w:szCs w:val="24"/>
          <w:u w:val="single"/>
        </w:rPr>
        <w:t>Form</w:t>
      </w:r>
      <w:r w:rsidR="0091130A" w:rsidRPr="0091130A">
        <w:rPr>
          <w:sz w:val="24"/>
          <w:szCs w:val="24"/>
        </w:rPr>
        <w:t xml:space="preserve"> on</w:t>
      </w:r>
      <w:r w:rsidR="00D307B6" w:rsidRPr="0091130A">
        <w:rPr>
          <w:sz w:val="24"/>
          <w:szCs w:val="24"/>
        </w:rPr>
        <w:t xml:space="preserve"> behalf of a Lycoming-Clinton HealthChoices MA-enrolled client to request one</w:t>
      </w:r>
      <w:r w:rsidR="00E01BA5" w:rsidRPr="0091130A">
        <w:rPr>
          <w:sz w:val="24"/>
          <w:szCs w:val="24"/>
        </w:rPr>
        <w:t xml:space="preserve"> </w:t>
      </w:r>
      <w:r w:rsidR="00BB5320" w:rsidRPr="0091130A">
        <w:rPr>
          <w:sz w:val="24"/>
          <w:szCs w:val="24"/>
        </w:rPr>
        <w:t>River Valley Transit Bus Pass</w:t>
      </w:r>
      <w:r w:rsidR="00D307B6" w:rsidRPr="0091130A">
        <w:rPr>
          <w:sz w:val="24"/>
          <w:szCs w:val="24"/>
        </w:rPr>
        <w:t xml:space="preserve"> (10-ride)</w:t>
      </w:r>
      <w:r w:rsidR="00BB5320" w:rsidRPr="0091130A">
        <w:rPr>
          <w:sz w:val="24"/>
          <w:szCs w:val="24"/>
        </w:rPr>
        <w:t xml:space="preserve"> </w:t>
      </w:r>
      <w:r w:rsidR="00D307B6" w:rsidRPr="0091130A">
        <w:rPr>
          <w:sz w:val="24"/>
          <w:szCs w:val="24"/>
        </w:rPr>
        <w:t xml:space="preserve">or one </w:t>
      </w:r>
      <w:r w:rsidR="00BB5320" w:rsidRPr="0091130A">
        <w:rPr>
          <w:sz w:val="24"/>
          <w:szCs w:val="24"/>
        </w:rPr>
        <w:t>SHEETZ Gas Card</w:t>
      </w:r>
      <w:r w:rsidR="00D307B6" w:rsidRPr="0091130A">
        <w:rPr>
          <w:sz w:val="24"/>
          <w:szCs w:val="24"/>
        </w:rPr>
        <w:t xml:space="preserve"> ($25)</w:t>
      </w:r>
      <w:r w:rsidR="00BB5320" w:rsidRPr="0091130A">
        <w:rPr>
          <w:sz w:val="24"/>
          <w:szCs w:val="24"/>
        </w:rPr>
        <w:t>.</w:t>
      </w:r>
      <w:r w:rsidR="00D307B6" w:rsidRPr="0091130A">
        <w:rPr>
          <w:sz w:val="24"/>
          <w:szCs w:val="24"/>
        </w:rPr>
        <w:t xml:space="preserve"> </w:t>
      </w:r>
    </w:p>
    <w:p w14:paraId="61628A4F" w14:textId="77777777" w:rsidR="00406D85" w:rsidRPr="0091130A" w:rsidRDefault="00BB5320">
      <w:pPr>
        <w:spacing w:after="0" w:line="259" w:lineRule="auto"/>
        <w:ind w:left="0" w:firstLine="0"/>
        <w:rPr>
          <w:sz w:val="24"/>
          <w:szCs w:val="24"/>
        </w:rPr>
      </w:pPr>
      <w:r w:rsidRPr="0091130A">
        <w:rPr>
          <w:sz w:val="24"/>
          <w:szCs w:val="24"/>
        </w:rPr>
        <w:t xml:space="preserve"> </w:t>
      </w:r>
    </w:p>
    <w:p w14:paraId="1D557955" w14:textId="61A1C084" w:rsidR="00406D85" w:rsidRPr="0091130A" w:rsidRDefault="00F7377E" w:rsidP="00BB5320">
      <w:pPr>
        <w:spacing w:after="0" w:line="259" w:lineRule="auto"/>
        <w:ind w:left="0" w:firstLine="0"/>
        <w:rPr>
          <w:sz w:val="24"/>
          <w:szCs w:val="24"/>
        </w:rPr>
      </w:pPr>
      <w:r w:rsidRPr="0091130A">
        <w:rPr>
          <w:sz w:val="24"/>
          <w:szCs w:val="24"/>
        </w:rPr>
        <w:t xml:space="preserve">HealthChoices </w:t>
      </w:r>
      <w:r w:rsidR="0091130A" w:rsidRPr="0091130A">
        <w:rPr>
          <w:sz w:val="24"/>
          <w:szCs w:val="24"/>
        </w:rPr>
        <w:t xml:space="preserve">is not able to reimburse clients or transportation services directly. HealthChoices will reimburse providers who assist with costs related to Lycoming and Clinton County </w:t>
      </w:r>
      <w:r w:rsidR="0091130A" w:rsidRPr="0091130A">
        <w:rPr>
          <w:bCs/>
          <w:sz w:val="24"/>
          <w:szCs w:val="24"/>
        </w:rPr>
        <w:t>HealthChoices MA-enrolled client and family</w:t>
      </w:r>
      <w:r w:rsidR="0091130A" w:rsidRPr="0091130A">
        <w:rPr>
          <w:sz w:val="24"/>
          <w:szCs w:val="24"/>
        </w:rPr>
        <w:t xml:space="preserve"> travel to treatment facilities located out of the area. Providers </w:t>
      </w:r>
      <w:r w:rsidRPr="0091130A">
        <w:rPr>
          <w:sz w:val="24"/>
          <w:szCs w:val="24"/>
        </w:rPr>
        <w:t xml:space="preserve">may submit a </w:t>
      </w:r>
      <w:r w:rsidRPr="0091130A">
        <w:rPr>
          <w:b/>
          <w:bCs/>
          <w:sz w:val="24"/>
          <w:szCs w:val="24"/>
          <w:u w:val="single"/>
        </w:rPr>
        <w:t xml:space="preserve">Health Choices Transportation Reimbursement Request </w:t>
      </w:r>
      <w:r w:rsidR="0091130A" w:rsidRPr="0091130A">
        <w:rPr>
          <w:b/>
          <w:bCs/>
          <w:sz w:val="24"/>
          <w:szCs w:val="24"/>
          <w:u w:val="single"/>
        </w:rPr>
        <w:t xml:space="preserve">Form </w:t>
      </w:r>
      <w:r w:rsidR="0091130A" w:rsidRPr="0091130A">
        <w:rPr>
          <w:sz w:val="24"/>
          <w:szCs w:val="24"/>
        </w:rPr>
        <w:t>to receive reimbursement.</w:t>
      </w:r>
      <w:r w:rsidR="00BB5320" w:rsidRPr="0091130A">
        <w:rPr>
          <w:sz w:val="24"/>
          <w:szCs w:val="24"/>
        </w:rPr>
        <w:t xml:space="preserve"> If reimbursement is being requested for a</w:t>
      </w:r>
      <w:r w:rsidRPr="0091130A">
        <w:rPr>
          <w:sz w:val="24"/>
          <w:szCs w:val="24"/>
        </w:rPr>
        <w:t xml:space="preserve"> shared-</w:t>
      </w:r>
      <w:r w:rsidR="00BB5320" w:rsidRPr="0091130A">
        <w:rPr>
          <w:sz w:val="24"/>
          <w:szCs w:val="24"/>
        </w:rPr>
        <w:t>ride service</w:t>
      </w:r>
      <w:r w:rsidRPr="0091130A">
        <w:rPr>
          <w:sz w:val="24"/>
          <w:szCs w:val="24"/>
        </w:rPr>
        <w:t xml:space="preserve"> (Uber or LYFT)</w:t>
      </w:r>
      <w:r w:rsidR="00BB5320" w:rsidRPr="0091130A">
        <w:rPr>
          <w:sz w:val="24"/>
          <w:szCs w:val="24"/>
        </w:rPr>
        <w:t>, the reason the service was used must be clearly documented on the reimbursement form</w:t>
      </w:r>
      <w:r w:rsidR="0091130A" w:rsidRPr="0091130A">
        <w:rPr>
          <w:sz w:val="24"/>
          <w:szCs w:val="24"/>
        </w:rPr>
        <w:t xml:space="preserve">; tips are not reimbursable. </w:t>
      </w:r>
    </w:p>
    <w:p w14:paraId="731C625B" w14:textId="77777777" w:rsidR="00406D85" w:rsidRPr="0091130A" w:rsidRDefault="00BB5320">
      <w:pPr>
        <w:spacing w:after="0" w:line="259" w:lineRule="auto"/>
        <w:ind w:left="0" w:firstLine="0"/>
        <w:rPr>
          <w:sz w:val="24"/>
          <w:szCs w:val="24"/>
        </w:rPr>
      </w:pPr>
      <w:r w:rsidRPr="0091130A">
        <w:rPr>
          <w:sz w:val="24"/>
          <w:szCs w:val="24"/>
        </w:rPr>
        <w:t xml:space="preserve"> </w:t>
      </w:r>
    </w:p>
    <w:p w14:paraId="1A962045" w14:textId="3A6C58DD" w:rsidR="00F7377E" w:rsidRPr="0091130A" w:rsidRDefault="0091130A" w:rsidP="00F7377E">
      <w:pPr>
        <w:ind w:left="-5"/>
        <w:rPr>
          <w:rFonts w:ascii="Daytona" w:hAnsi="Daytona"/>
          <w:b/>
          <w:bCs/>
          <w:color w:val="auto"/>
          <w:sz w:val="24"/>
          <w:szCs w:val="24"/>
        </w:rPr>
      </w:pPr>
      <w:r w:rsidRPr="0091130A">
        <w:rPr>
          <w:rFonts w:ascii="Daytona" w:hAnsi="Daytona"/>
          <w:b/>
          <w:bCs/>
          <w:color w:val="auto"/>
          <w:sz w:val="24"/>
          <w:szCs w:val="24"/>
        </w:rPr>
        <w:t>ALL client and provider transportation reimbursement r</w:t>
      </w:r>
      <w:r w:rsidR="00F7377E" w:rsidRPr="0091130A">
        <w:rPr>
          <w:rFonts w:ascii="Daytona" w:hAnsi="Daytona"/>
          <w:b/>
          <w:bCs/>
          <w:color w:val="auto"/>
          <w:sz w:val="24"/>
          <w:szCs w:val="24"/>
        </w:rPr>
        <w:t xml:space="preserve">equests must include information verifying </w:t>
      </w:r>
      <w:r w:rsidRPr="0091130A">
        <w:rPr>
          <w:rFonts w:ascii="Daytona" w:hAnsi="Daytona"/>
          <w:b/>
          <w:bCs/>
          <w:color w:val="auto"/>
          <w:sz w:val="24"/>
          <w:szCs w:val="24"/>
        </w:rPr>
        <w:t xml:space="preserve">client </w:t>
      </w:r>
      <w:r w:rsidR="00F7377E" w:rsidRPr="0091130A">
        <w:rPr>
          <w:rFonts w:ascii="Daytona" w:hAnsi="Daytona"/>
          <w:b/>
          <w:bCs/>
          <w:color w:val="auto"/>
          <w:sz w:val="24"/>
          <w:szCs w:val="24"/>
        </w:rPr>
        <w:t>MATP eligibility status; if the client is MATP eligible but STEP Transportation options are not appropriate for the current situation, an explanation is also required for approval</w:t>
      </w:r>
      <w:r w:rsidRPr="0091130A">
        <w:rPr>
          <w:rFonts w:ascii="Daytona" w:hAnsi="Daytona"/>
          <w:b/>
          <w:bCs/>
          <w:color w:val="auto"/>
          <w:sz w:val="24"/>
          <w:szCs w:val="24"/>
        </w:rPr>
        <w:t>.</w:t>
      </w:r>
    </w:p>
    <w:p w14:paraId="58D8C4D8" w14:textId="77777777" w:rsidR="00406D85" w:rsidRPr="0091130A" w:rsidRDefault="00BB5320">
      <w:pPr>
        <w:spacing w:after="0" w:line="259" w:lineRule="auto"/>
        <w:ind w:left="0" w:firstLine="0"/>
        <w:rPr>
          <w:sz w:val="24"/>
          <w:szCs w:val="24"/>
        </w:rPr>
      </w:pPr>
      <w:r w:rsidRPr="0091130A">
        <w:rPr>
          <w:sz w:val="24"/>
          <w:szCs w:val="24"/>
        </w:rPr>
        <w:t xml:space="preserve"> </w:t>
      </w:r>
    </w:p>
    <w:p w14:paraId="0F048603" w14:textId="77777777" w:rsidR="00406D85" w:rsidRPr="0091130A" w:rsidRDefault="00BB5320">
      <w:pPr>
        <w:spacing w:after="0" w:line="259" w:lineRule="auto"/>
        <w:ind w:left="67" w:right="4"/>
        <w:jc w:val="center"/>
        <w:rPr>
          <w:sz w:val="24"/>
          <w:szCs w:val="24"/>
        </w:rPr>
      </w:pPr>
      <w:r w:rsidRPr="0091130A">
        <w:rPr>
          <w:sz w:val="24"/>
          <w:szCs w:val="24"/>
        </w:rPr>
        <w:t xml:space="preserve">Please email all requests with a </w:t>
      </w:r>
      <w:r w:rsidRPr="0091130A">
        <w:rPr>
          <w:b/>
          <w:sz w:val="24"/>
          <w:szCs w:val="24"/>
          <w:u w:val="single" w:color="000000"/>
        </w:rPr>
        <w:t>completed Funding Request form</w:t>
      </w:r>
      <w:r w:rsidRPr="0091130A">
        <w:rPr>
          <w:sz w:val="24"/>
          <w:szCs w:val="24"/>
        </w:rPr>
        <w:t xml:space="preserve"> (see attached) to: </w:t>
      </w:r>
    </w:p>
    <w:p w14:paraId="7E8CCA65" w14:textId="7D6708DB" w:rsidR="00406D85" w:rsidRPr="0091130A" w:rsidRDefault="00406D85">
      <w:pPr>
        <w:spacing w:after="0" w:line="259" w:lineRule="auto"/>
        <w:ind w:left="114" w:firstLine="0"/>
        <w:jc w:val="center"/>
        <w:rPr>
          <w:sz w:val="24"/>
          <w:szCs w:val="24"/>
        </w:rPr>
      </w:pPr>
    </w:p>
    <w:p w14:paraId="7A3D86B0" w14:textId="77777777" w:rsidR="00406D85" w:rsidRPr="0091130A" w:rsidRDefault="00BB5320">
      <w:pPr>
        <w:spacing w:after="0" w:line="257" w:lineRule="auto"/>
        <w:ind w:left="3117" w:right="3003" w:firstLine="0"/>
        <w:jc w:val="center"/>
        <w:rPr>
          <w:sz w:val="24"/>
          <w:szCs w:val="24"/>
        </w:rPr>
      </w:pPr>
      <w:r w:rsidRPr="0091130A">
        <w:rPr>
          <w:sz w:val="24"/>
          <w:szCs w:val="24"/>
        </w:rPr>
        <w:t xml:space="preserve">Deanna Kimble </w:t>
      </w:r>
      <w:r w:rsidRPr="0091130A">
        <w:rPr>
          <w:color w:val="0563C1"/>
          <w:sz w:val="24"/>
          <w:szCs w:val="24"/>
          <w:u w:val="single" w:color="0563C1"/>
        </w:rPr>
        <w:t>dkimble@joinder.org</w:t>
      </w:r>
      <w:r w:rsidRPr="0091130A">
        <w:rPr>
          <w:sz w:val="24"/>
          <w:szCs w:val="24"/>
        </w:rPr>
        <w:t xml:space="preserve">   </w:t>
      </w:r>
    </w:p>
    <w:p w14:paraId="256513D6" w14:textId="7CDC9AC2" w:rsidR="00406D85" w:rsidRPr="0091130A" w:rsidRDefault="00406D85">
      <w:pPr>
        <w:spacing w:after="0" w:line="259" w:lineRule="auto"/>
        <w:ind w:left="67"/>
        <w:jc w:val="center"/>
        <w:rPr>
          <w:sz w:val="24"/>
          <w:szCs w:val="24"/>
        </w:rPr>
      </w:pPr>
    </w:p>
    <w:sectPr w:rsidR="00406D85" w:rsidRPr="0091130A">
      <w:pgSz w:w="12240" w:h="15840"/>
      <w:pgMar w:top="255" w:right="1135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D85"/>
    <w:rsid w:val="00406D85"/>
    <w:rsid w:val="0091130A"/>
    <w:rsid w:val="00BB5320"/>
    <w:rsid w:val="00D307B6"/>
    <w:rsid w:val="00D307D8"/>
    <w:rsid w:val="00E01BA5"/>
    <w:rsid w:val="00F7377E"/>
    <w:rsid w:val="00FD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1F869"/>
  <w15:docId w15:val="{7DDA763C-412A-4E22-894A-9EA88FAD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58" w:lineRule="auto"/>
      <w:ind w:left="10" w:hanging="10"/>
    </w:pPr>
    <w:rPr>
      <w:rFonts w:ascii="Calibri" w:eastAsia="Calibri" w:hAnsi="Calibri" w:cs="Calibri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Kimble</dc:creator>
  <cp:keywords/>
  <cp:lastModifiedBy>Deanna Kimble</cp:lastModifiedBy>
  <cp:revision>2</cp:revision>
  <dcterms:created xsi:type="dcterms:W3CDTF">2023-06-12T12:47:00Z</dcterms:created>
  <dcterms:modified xsi:type="dcterms:W3CDTF">2023-06-12T12:47:00Z</dcterms:modified>
</cp:coreProperties>
</file>